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F6E4" w14:textId="138D67C8" w:rsidR="001077F7" w:rsidRDefault="000F6AD5" w:rsidP="001077F7">
      <w:pPr>
        <w:spacing w:after="0" w:line="240" w:lineRule="auto"/>
        <w:rPr>
          <w:b/>
          <w:bCs/>
          <w:sz w:val="24"/>
          <w:szCs w:val="24"/>
        </w:rPr>
      </w:pPr>
      <w:r>
        <w:rPr>
          <w:b/>
          <w:bCs/>
          <w:sz w:val="24"/>
          <w:szCs w:val="24"/>
        </w:rPr>
        <w:t>1.</w:t>
      </w:r>
      <w:r w:rsidR="001077F7" w:rsidRPr="007C43A4">
        <w:rPr>
          <w:b/>
          <w:bCs/>
          <w:sz w:val="24"/>
          <w:szCs w:val="24"/>
        </w:rPr>
        <w:t xml:space="preserve"> </w:t>
      </w:r>
      <w:r w:rsidR="0033097C" w:rsidRPr="0033097C">
        <w:rPr>
          <w:b/>
          <w:bCs/>
          <w:sz w:val="24"/>
          <w:szCs w:val="24"/>
        </w:rPr>
        <w:t xml:space="preserve">Cosa si intende per "Soggetti ammessi a partecipare che abbiano individuato e coinvolto al momento della candidatura almeno 8 Istituti scolastici"? </w:t>
      </w:r>
      <w:r w:rsidR="0033097C">
        <w:rPr>
          <w:b/>
          <w:bCs/>
          <w:sz w:val="24"/>
          <w:szCs w:val="24"/>
        </w:rPr>
        <w:t xml:space="preserve"> Gli istituti scolastici devono intendersi di ogni ordine e grado</w:t>
      </w:r>
      <w:r>
        <w:rPr>
          <w:b/>
          <w:bCs/>
          <w:sz w:val="24"/>
          <w:szCs w:val="24"/>
        </w:rPr>
        <w:t>?</w:t>
      </w:r>
      <w:r w:rsidR="0033097C">
        <w:rPr>
          <w:b/>
          <w:bCs/>
          <w:sz w:val="24"/>
          <w:szCs w:val="24"/>
        </w:rPr>
        <w:t xml:space="preserve"> L</w:t>
      </w:r>
      <w:r w:rsidR="0033097C" w:rsidRPr="0033097C">
        <w:rPr>
          <w:b/>
          <w:bCs/>
          <w:sz w:val="24"/>
          <w:szCs w:val="24"/>
        </w:rPr>
        <w:t xml:space="preserve">'istituzione scolastica può essere sia </w:t>
      </w:r>
      <w:r w:rsidR="0033097C">
        <w:rPr>
          <w:b/>
          <w:bCs/>
          <w:sz w:val="24"/>
          <w:szCs w:val="24"/>
        </w:rPr>
        <w:t>statale</w:t>
      </w:r>
      <w:r w:rsidR="0033097C" w:rsidRPr="0033097C">
        <w:rPr>
          <w:b/>
          <w:bCs/>
          <w:sz w:val="24"/>
          <w:szCs w:val="24"/>
        </w:rPr>
        <w:t xml:space="preserve"> che paritaria</w:t>
      </w:r>
      <w:r w:rsidR="0033097C">
        <w:rPr>
          <w:b/>
          <w:bCs/>
          <w:sz w:val="24"/>
          <w:szCs w:val="24"/>
        </w:rPr>
        <w:t>?</w:t>
      </w:r>
    </w:p>
    <w:p w14:paraId="36745978" w14:textId="63989CB8" w:rsidR="0033097C" w:rsidRPr="0033097C" w:rsidRDefault="0033097C" w:rsidP="0033097C">
      <w:pPr>
        <w:spacing w:after="0" w:line="240" w:lineRule="auto"/>
        <w:rPr>
          <w:sz w:val="24"/>
          <w:szCs w:val="24"/>
        </w:rPr>
      </w:pPr>
      <w:r>
        <w:rPr>
          <w:b/>
          <w:bCs/>
          <w:sz w:val="24"/>
          <w:szCs w:val="24"/>
        </w:rPr>
        <w:t xml:space="preserve">- </w:t>
      </w:r>
      <w:r w:rsidRPr="0033097C">
        <w:rPr>
          <w:sz w:val="24"/>
          <w:szCs w:val="24"/>
        </w:rPr>
        <w:t>Ogni soggetto proponente</w:t>
      </w:r>
      <w:r>
        <w:rPr>
          <w:sz w:val="24"/>
          <w:szCs w:val="24"/>
        </w:rPr>
        <w:t>,</w:t>
      </w:r>
      <w:r w:rsidRPr="0033097C">
        <w:rPr>
          <w:sz w:val="24"/>
          <w:szCs w:val="24"/>
        </w:rPr>
        <w:t xml:space="preserve"> in riferimento alla propria idea progettuale</w:t>
      </w:r>
      <w:r>
        <w:rPr>
          <w:sz w:val="24"/>
          <w:szCs w:val="24"/>
        </w:rPr>
        <w:t>,</w:t>
      </w:r>
      <w:r w:rsidRPr="0033097C">
        <w:rPr>
          <w:sz w:val="24"/>
          <w:szCs w:val="24"/>
        </w:rPr>
        <w:t xml:space="preserve"> ha l'obbligo di coinvolgere almeno 8 Istituti scolastici</w:t>
      </w:r>
      <w:r w:rsidR="000F6AD5" w:rsidRPr="000F6AD5">
        <w:rPr>
          <w:sz w:val="24"/>
          <w:szCs w:val="24"/>
        </w:rPr>
        <w:t>, come descritto all’ articolo 2 dell’Avviso “Soggetti ammessi a partecipare”; gli istituti scolastici devono intendersi di ogni ordine e grado;</w:t>
      </w:r>
      <w:r>
        <w:rPr>
          <w:sz w:val="24"/>
          <w:szCs w:val="24"/>
        </w:rPr>
        <w:t xml:space="preserve"> p</w:t>
      </w:r>
      <w:r w:rsidRPr="0033097C">
        <w:rPr>
          <w:sz w:val="24"/>
          <w:szCs w:val="24"/>
        </w:rPr>
        <w:t>er istituzione scolastica si intende un’istituzione facente parte del sistema di istruzione nazionale,</w:t>
      </w:r>
    </w:p>
    <w:p w14:paraId="658F6662" w14:textId="70C1281E" w:rsidR="000F6AD5" w:rsidRDefault="0033097C" w:rsidP="0033097C">
      <w:pPr>
        <w:spacing w:after="0" w:line="240" w:lineRule="auto"/>
        <w:rPr>
          <w:sz w:val="24"/>
          <w:szCs w:val="24"/>
        </w:rPr>
      </w:pPr>
      <w:r w:rsidRPr="0033097C">
        <w:rPr>
          <w:sz w:val="24"/>
          <w:szCs w:val="24"/>
        </w:rPr>
        <w:t>statale o paritaria</w:t>
      </w:r>
      <w:r>
        <w:rPr>
          <w:sz w:val="24"/>
          <w:szCs w:val="24"/>
        </w:rPr>
        <w:t>.</w:t>
      </w:r>
    </w:p>
    <w:p w14:paraId="6C532528" w14:textId="77777777" w:rsidR="000F6AD5" w:rsidRPr="000F6AD5" w:rsidRDefault="000F6AD5" w:rsidP="001077F7">
      <w:pPr>
        <w:spacing w:after="0" w:line="240" w:lineRule="auto"/>
        <w:rPr>
          <w:sz w:val="24"/>
          <w:szCs w:val="24"/>
        </w:rPr>
      </w:pPr>
    </w:p>
    <w:p w14:paraId="2CF37706" w14:textId="7B26DD8F" w:rsidR="00580A0F" w:rsidRDefault="000F6AD5" w:rsidP="001077F7">
      <w:pPr>
        <w:spacing w:after="0" w:line="240" w:lineRule="auto"/>
        <w:rPr>
          <w:b/>
          <w:bCs/>
          <w:sz w:val="24"/>
          <w:szCs w:val="24"/>
        </w:rPr>
      </w:pPr>
      <w:r>
        <w:rPr>
          <w:b/>
          <w:bCs/>
          <w:sz w:val="24"/>
          <w:szCs w:val="24"/>
        </w:rPr>
        <w:t>2.</w:t>
      </w:r>
      <w:r w:rsidRPr="000F6AD5">
        <w:rPr>
          <w:b/>
          <w:bCs/>
          <w:sz w:val="24"/>
          <w:szCs w:val="24"/>
        </w:rPr>
        <w:t xml:space="preserve"> il proponente può fungere anche da partner in un altro progetto o vige l'obbligo di partecipazione ad un'unica proposta sia in quanto proponente che partner?</w:t>
      </w:r>
      <w:r w:rsidR="00A209BB">
        <w:rPr>
          <w:b/>
          <w:bCs/>
          <w:sz w:val="24"/>
          <w:szCs w:val="24"/>
        </w:rPr>
        <w:t xml:space="preserve"> </w:t>
      </w:r>
    </w:p>
    <w:p w14:paraId="04D64767" w14:textId="1329DD6D" w:rsidR="000F6AD5" w:rsidRPr="00580A0F" w:rsidRDefault="00580A0F" w:rsidP="001077F7">
      <w:pPr>
        <w:spacing w:after="0" w:line="240" w:lineRule="auto"/>
        <w:rPr>
          <w:b/>
          <w:bCs/>
          <w:sz w:val="24"/>
          <w:szCs w:val="24"/>
        </w:rPr>
      </w:pPr>
      <w:r>
        <w:rPr>
          <w:sz w:val="24"/>
          <w:szCs w:val="24"/>
        </w:rPr>
        <w:t>-</w:t>
      </w:r>
      <w:r w:rsidR="000F6AD5">
        <w:rPr>
          <w:b/>
          <w:bCs/>
          <w:sz w:val="24"/>
          <w:szCs w:val="24"/>
        </w:rPr>
        <w:t xml:space="preserve"> </w:t>
      </w:r>
      <w:r w:rsidR="000F6AD5" w:rsidRPr="000F6AD5">
        <w:rPr>
          <w:sz w:val="24"/>
          <w:szCs w:val="24"/>
        </w:rPr>
        <w:t>Nell’Avviso non è fatto obbligo di partecipazione ad un’unica proposta progettuale in qualità di partner, ma tale obbligo riguarda il soggetto proponente: &lt;&lt;Ogni soggetto proponente può presentare una sola domanda di partecipazione. Nel caso di invio di più istanze da parte di uno stesso soggetto proponente sarà considerata ammissibile alla valutazione esclusivamente quella inviata per ultima alla Regione Campania e le altre escluse&gt;&gt; (Art. 6 “Modalità e termini per la presentazione delle domande di partecipazione”). Pertanto, un soggetto proponente può partecipare come partner in un'altra proposta.</w:t>
      </w:r>
    </w:p>
    <w:p w14:paraId="6139B737" w14:textId="77777777" w:rsidR="000F6AD5" w:rsidRPr="007C43A4" w:rsidRDefault="000F6AD5" w:rsidP="001077F7">
      <w:pPr>
        <w:spacing w:after="0" w:line="240" w:lineRule="auto"/>
        <w:rPr>
          <w:b/>
          <w:bCs/>
          <w:sz w:val="24"/>
          <w:szCs w:val="24"/>
        </w:rPr>
      </w:pPr>
    </w:p>
    <w:p w14:paraId="3BD13657" w14:textId="6AC8DB61" w:rsidR="001077F7" w:rsidRDefault="000F6AD5" w:rsidP="001077F7">
      <w:pPr>
        <w:spacing w:after="0" w:line="240" w:lineRule="auto"/>
        <w:rPr>
          <w:b/>
          <w:bCs/>
          <w:sz w:val="24"/>
          <w:szCs w:val="24"/>
        </w:rPr>
      </w:pPr>
      <w:r>
        <w:rPr>
          <w:b/>
          <w:bCs/>
          <w:sz w:val="24"/>
          <w:szCs w:val="24"/>
        </w:rPr>
        <w:t xml:space="preserve">3. </w:t>
      </w:r>
      <w:r w:rsidR="00A209BB">
        <w:rPr>
          <w:b/>
          <w:bCs/>
          <w:sz w:val="24"/>
          <w:szCs w:val="24"/>
        </w:rPr>
        <w:t>I</w:t>
      </w:r>
      <w:r w:rsidR="00A209BB" w:rsidRPr="00A209BB">
        <w:rPr>
          <w:b/>
          <w:bCs/>
          <w:sz w:val="24"/>
          <w:szCs w:val="24"/>
        </w:rPr>
        <w:t>n che modalità dovrà essere documentata l'avvenuta individuazione e l'avvenuto coinvolgimento di almeno 8 Istituti scolastici?</w:t>
      </w:r>
      <w:r w:rsidR="00A209BB">
        <w:rPr>
          <w:b/>
          <w:bCs/>
          <w:sz w:val="24"/>
          <w:szCs w:val="24"/>
        </w:rPr>
        <w:t xml:space="preserve"> </w:t>
      </w:r>
      <w:r>
        <w:rPr>
          <w:b/>
          <w:bCs/>
          <w:sz w:val="24"/>
          <w:szCs w:val="24"/>
        </w:rPr>
        <w:t>G</w:t>
      </w:r>
      <w:r w:rsidR="001077F7" w:rsidRPr="007C43A4">
        <w:rPr>
          <w:b/>
          <w:bCs/>
          <w:sz w:val="24"/>
          <w:szCs w:val="24"/>
        </w:rPr>
        <w:t>li istituti scolastici d</w:t>
      </w:r>
      <w:r w:rsidR="00A209BB">
        <w:rPr>
          <w:b/>
          <w:bCs/>
          <w:sz w:val="24"/>
          <w:szCs w:val="24"/>
        </w:rPr>
        <w:t>evono</w:t>
      </w:r>
      <w:r w:rsidR="001077F7" w:rsidRPr="007C43A4">
        <w:rPr>
          <w:b/>
          <w:bCs/>
          <w:sz w:val="24"/>
          <w:szCs w:val="24"/>
        </w:rPr>
        <w:t xml:space="preserve"> o meno sottoscrivere l'allegato D "</w:t>
      </w:r>
      <w:r w:rsidR="00A209BB">
        <w:rPr>
          <w:b/>
          <w:bCs/>
          <w:sz w:val="24"/>
          <w:szCs w:val="24"/>
        </w:rPr>
        <w:t>D</w:t>
      </w:r>
      <w:r w:rsidR="001077F7" w:rsidRPr="007C43A4">
        <w:rPr>
          <w:b/>
          <w:bCs/>
          <w:sz w:val="24"/>
          <w:szCs w:val="24"/>
        </w:rPr>
        <w:t>ichiarazione impegno partner"</w:t>
      </w:r>
      <w:r w:rsidR="00A209BB">
        <w:rPr>
          <w:b/>
          <w:bCs/>
          <w:sz w:val="24"/>
          <w:szCs w:val="24"/>
        </w:rPr>
        <w:t xml:space="preserve">? </w:t>
      </w:r>
      <w:r w:rsidR="0020111C">
        <w:rPr>
          <w:b/>
          <w:bCs/>
          <w:sz w:val="24"/>
          <w:szCs w:val="24"/>
        </w:rPr>
        <w:t>È</w:t>
      </w:r>
      <w:r w:rsidR="00A209BB">
        <w:rPr>
          <w:b/>
          <w:bCs/>
          <w:sz w:val="24"/>
          <w:szCs w:val="24"/>
        </w:rPr>
        <w:t xml:space="preserve"> </w:t>
      </w:r>
      <w:r w:rsidR="001077F7" w:rsidRPr="007C43A4">
        <w:rPr>
          <w:b/>
          <w:bCs/>
          <w:sz w:val="24"/>
          <w:szCs w:val="24"/>
        </w:rPr>
        <w:t>sufficiente elencarli nell'apposita sezione presente ne</w:t>
      </w:r>
      <w:r w:rsidR="00580A0F">
        <w:rPr>
          <w:b/>
          <w:bCs/>
          <w:sz w:val="24"/>
          <w:szCs w:val="24"/>
        </w:rPr>
        <w:t>l</w:t>
      </w:r>
      <w:r w:rsidR="001077F7" w:rsidRPr="007C43A4">
        <w:rPr>
          <w:b/>
          <w:bCs/>
          <w:sz w:val="24"/>
          <w:szCs w:val="24"/>
        </w:rPr>
        <w:t xml:space="preserve"> formulario di progetto</w:t>
      </w:r>
      <w:r w:rsidR="00A209BB">
        <w:rPr>
          <w:b/>
          <w:bCs/>
          <w:sz w:val="24"/>
          <w:szCs w:val="24"/>
        </w:rPr>
        <w:t>?</w:t>
      </w:r>
    </w:p>
    <w:p w14:paraId="6B38FC3B" w14:textId="7B22108D" w:rsidR="00580A0F" w:rsidRPr="00580A0F" w:rsidRDefault="00580A0F" w:rsidP="001077F7">
      <w:pPr>
        <w:spacing w:after="0" w:line="240" w:lineRule="auto"/>
        <w:rPr>
          <w:sz w:val="24"/>
          <w:szCs w:val="24"/>
        </w:rPr>
      </w:pPr>
      <w:r w:rsidRPr="00580A0F">
        <w:rPr>
          <w:sz w:val="24"/>
          <w:szCs w:val="24"/>
        </w:rPr>
        <w:t xml:space="preserve">- </w:t>
      </w:r>
      <w:r w:rsidR="00A209BB">
        <w:rPr>
          <w:sz w:val="24"/>
          <w:szCs w:val="24"/>
        </w:rPr>
        <w:t>Occorre compilare</w:t>
      </w:r>
      <w:r w:rsidRPr="00580A0F">
        <w:rPr>
          <w:sz w:val="24"/>
          <w:szCs w:val="24"/>
        </w:rPr>
        <w:t xml:space="preserve"> l’apposita sezione "Reti di scuole e partenariato" del Formulario (Allegato B) e l’allegato D deve essere sottoscritto da ogni soggetto partner (istituzion</w:t>
      </w:r>
      <w:r w:rsidR="00F64555">
        <w:rPr>
          <w:sz w:val="24"/>
          <w:szCs w:val="24"/>
        </w:rPr>
        <w:t>i</w:t>
      </w:r>
      <w:r w:rsidRPr="00580A0F">
        <w:rPr>
          <w:sz w:val="24"/>
          <w:szCs w:val="24"/>
        </w:rPr>
        <w:t xml:space="preserve"> scolastiche, associazioni, fondazioni)</w:t>
      </w:r>
      <w:r>
        <w:rPr>
          <w:sz w:val="24"/>
          <w:szCs w:val="24"/>
        </w:rPr>
        <w:t>.</w:t>
      </w:r>
    </w:p>
    <w:p w14:paraId="2FFBA211" w14:textId="5C7AACA7" w:rsidR="00580A0F" w:rsidRDefault="00580A0F" w:rsidP="001077F7">
      <w:pPr>
        <w:spacing w:after="0" w:line="240" w:lineRule="auto"/>
        <w:rPr>
          <w:b/>
          <w:bCs/>
          <w:sz w:val="24"/>
          <w:szCs w:val="24"/>
        </w:rPr>
      </w:pPr>
    </w:p>
    <w:p w14:paraId="3006BE6F" w14:textId="29603E98" w:rsidR="00580A0F" w:rsidRDefault="00580A0F" w:rsidP="001077F7">
      <w:pPr>
        <w:spacing w:after="0" w:line="240" w:lineRule="auto"/>
        <w:rPr>
          <w:b/>
          <w:bCs/>
          <w:sz w:val="24"/>
          <w:szCs w:val="24"/>
        </w:rPr>
      </w:pPr>
      <w:r>
        <w:rPr>
          <w:b/>
          <w:bCs/>
          <w:sz w:val="24"/>
          <w:szCs w:val="24"/>
        </w:rPr>
        <w:t>4</w:t>
      </w:r>
      <w:r w:rsidR="0033097C">
        <w:rPr>
          <w:b/>
          <w:bCs/>
          <w:sz w:val="24"/>
          <w:szCs w:val="24"/>
        </w:rPr>
        <w:t xml:space="preserve">. </w:t>
      </w:r>
      <w:r>
        <w:rPr>
          <w:b/>
          <w:bCs/>
          <w:sz w:val="24"/>
          <w:szCs w:val="24"/>
        </w:rPr>
        <w:t>L</w:t>
      </w:r>
      <w:r w:rsidR="001077F7" w:rsidRPr="007C43A4">
        <w:rPr>
          <w:b/>
          <w:bCs/>
          <w:sz w:val="24"/>
          <w:szCs w:val="24"/>
        </w:rPr>
        <w:t>e azioni</w:t>
      </w:r>
      <w:r w:rsidR="0020111C">
        <w:rPr>
          <w:b/>
          <w:bCs/>
          <w:sz w:val="24"/>
          <w:szCs w:val="24"/>
        </w:rPr>
        <w:t xml:space="preserve"> progettuali</w:t>
      </w:r>
      <w:r w:rsidR="001077F7" w:rsidRPr="007C43A4">
        <w:rPr>
          <w:b/>
          <w:bCs/>
          <w:sz w:val="24"/>
          <w:szCs w:val="24"/>
        </w:rPr>
        <w:t xml:space="preserve"> avranno una durata massima di 24 mesi</w:t>
      </w:r>
      <w:r>
        <w:rPr>
          <w:b/>
          <w:bCs/>
          <w:sz w:val="24"/>
          <w:szCs w:val="24"/>
        </w:rPr>
        <w:t xml:space="preserve">? </w:t>
      </w:r>
    </w:p>
    <w:p w14:paraId="4AE98751" w14:textId="2FA4486E" w:rsidR="00580A0F" w:rsidRPr="00580A0F" w:rsidRDefault="00580A0F" w:rsidP="001077F7">
      <w:pPr>
        <w:spacing w:after="0" w:line="240" w:lineRule="auto"/>
        <w:rPr>
          <w:sz w:val="24"/>
          <w:szCs w:val="24"/>
        </w:rPr>
      </w:pPr>
      <w:r w:rsidRPr="00580A0F">
        <w:rPr>
          <w:sz w:val="24"/>
          <w:szCs w:val="24"/>
        </w:rPr>
        <w:t xml:space="preserve">- </w:t>
      </w:r>
      <w:r>
        <w:rPr>
          <w:sz w:val="24"/>
          <w:szCs w:val="24"/>
        </w:rPr>
        <w:t>L</w:t>
      </w:r>
      <w:r w:rsidRPr="00580A0F">
        <w:rPr>
          <w:sz w:val="24"/>
          <w:szCs w:val="24"/>
        </w:rPr>
        <w:t>e azioni avranno una durata massima di 24 mesi come da Cronoprogramma allegato all’Avviso;</w:t>
      </w:r>
    </w:p>
    <w:p w14:paraId="5BFA65D4" w14:textId="77777777" w:rsidR="00580A0F" w:rsidRPr="00580A0F" w:rsidRDefault="00580A0F" w:rsidP="001077F7">
      <w:pPr>
        <w:spacing w:after="0" w:line="240" w:lineRule="auto"/>
        <w:rPr>
          <w:sz w:val="24"/>
          <w:szCs w:val="24"/>
        </w:rPr>
      </w:pPr>
    </w:p>
    <w:p w14:paraId="1CE0B236" w14:textId="1A49876F" w:rsidR="00F67ED3" w:rsidRPr="00580A0F" w:rsidRDefault="00580A0F" w:rsidP="001077F7">
      <w:pPr>
        <w:spacing w:after="0" w:line="240" w:lineRule="auto"/>
        <w:rPr>
          <w:b/>
          <w:bCs/>
          <w:sz w:val="24"/>
          <w:szCs w:val="24"/>
        </w:rPr>
      </w:pPr>
      <w:r>
        <w:rPr>
          <w:b/>
          <w:bCs/>
          <w:sz w:val="24"/>
          <w:szCs w:val="24"/>
        </w:rPr>
        <w:t>5</w:t>
      </w:r>
      <w:r w:rsidR="0033097C">
        <w:rPr>
          <w:b/>
          <w:bCs/>
          <w:sz w:val="24"/>
          <w:szCs w:val="24"/>
        </w:rPr>
        <w:t>.</w:t>
      </w:r>
      <w:r w:rsidR="001077F7" w:rsidRPr="007C43A4">
        <w:rPr>
          <w:b/>
          <w:bCs/>
          <w:sz w:val="24"/>
          <w:szCs w:val="24"/>
        </w:rPr>
        <w:t xml:space="preserve"> </w:t>
      </w:r>
      <w:r w:rsidR="0020111C">
        <w:rPr>
          <w:b/>
          <w:bCs/>
          <w:sz w:val="24"/>
          <w:szCs w:val="24"/>
        </w:rPr>
        <w:t>È</w:t>
      </w:r>
      <w:r w:rsidR="001077F7" w:rsidRPr="007C43A4">
        <w:rPr>
          <w:b/>
          <w:bCs/>
          <w:sz w:val="24"/>
          <w:szCs w:val="24"/>
        </w:rPr>
        <w:t xml:space="preserve"> possibile strutturare azioni all'interno di istituti scolastici ubicati in diversi comuni/province della </w:t>
      </w:r>
      <w:r w:rsidR="0020111C">
        <w:rPr>
          <w:b/>
          <w:bCs/>
          <w:sz w:val="24"/>
          <w:szCs w:val="24"/>
        </w:rPr>
        <w:t>R</w:t>
      </w:r>
      <w:r w:rsidR="001077F7" w:rsidRPr="007C43A4">
        <w:rPr>
          <w:b/>
          <w:bCs/>
          <w:sz w:val="24"/>
          <w:szCs w:val="24"/>
        </w:rPr>
        <w:t>egione</w:t>
      </w:r>
      <w:r w:rsidR="0020111C">
        <w:rPr>
          <w:b/>
          <w:bCs/>
          <w:sz w:val="24"/>
          <w:szCs w:val="24"/>
        </w:rPr>
        <w:t>?</w:t>
      </w:r>
    </w:p>
    <w:p w14:paraId="20EAD457" w14:textId="45884F69" w:rsidR="001077F7" w:rsidRPr="00D56D9D" w:rsidRDefault="00F67ED3" w:rsidP="001077F7">
      <w:pPr>
        <w:spacing w:after="0" w:line="240" w:lineRule="auto"/>
        <w:rPr>
          <w:i/>
          <w:iCs/>
          <w:sz w:val="24"/>
          <w:szCs w:val="24"/>
        </w:rPr>
      </w:pPr>
      <w:r w:rsidRPr="00D56D9D">
        <w:rPr>
          <w:i/>
          <w:iCs/>
          <w:sz w:val="24"/>
          <w:szCs w:val="24"/>
        </w:rPr>
        <w:t>-</w:t>
      </w:r>
      <w:r w:rsidR="003E1BAB" w:rsidRPr="00D56D9D">
        <w:rPr>
          <w:i/>
          <w:iCs/>
          <w:sz w:val="24"/>
          <w:szCs w:val="24"/>
        </w:rPr>
        <w:t xml:space="preserve"> </w:t>
      </w:r>
      <w:r w:rsidR="00580A0F">
        <w:rPr>
          <w:i/>
          <w:iCs/>
          <w:sz w:val="24"/>
          <w:szCs w:val="24"/>
        </w:rPr>
        <w:t>S</w:t>
      </w:r>
      <w:r w:rsidR="003E1BAB" w:rsidRPr="00D56D9D">
        <w:rPr>
          <w:i/>
          <w:iCs/>
          <w:sz w:val="24"/>
          <w:szCs w:val="24"/>
        </w:rPr>
        <w:t>i</w:t>
      </w:r>
      <w:r w:rsidR="00C118BA" w:rsidRPr="00D56D9D">
        <w:rPr>
          <w:i/>
          <w:iCs/>
          <w:sz w:val="24"/>
          <w:szCs w:val="24"/>
        </w:rPr>
        <w:t xml:space="preserve"> </w:t>
      </w:r>
      <w:r w:rsidR="00EC7C65" w:rsidRPr="00D56D9D">
        <w:rPr>
          <w:i/>
          <w:iCs/>
          <w:sz w:val="24"/>
          <w:szCs w:val="24"/>
        </w:rPr>
        <w:t xml:space="preserve">è possibile </w:t>
      </w:r>
      <w:r w:rsidR="00C118BA" w:rsidRPr="00D56D9D">
        <w:rPr>
          <w:i/>
          <w:iCs/>
          <w:sz w:val="24"/>
          <w:szCs w:val="24"/>
        </w:rPr>
        <w:t>(</w:t>
      </w:r>
      <w:r w:rsidR="00543D63" w:rsidRPr="00D56D9D">
        <w:rPr>
          <w:i/>
          <w:iCs/>
          <w:sz w:val="24"/>
          <w:szCs w:val="24"/>
        </w:rPr>
        <w:t xml:space="preserve">in base all’Art. 2 dell’Avviso, </w:t>
      </w:r>
      <w:r w:rsidR="00B8797D" w:rsidRPr="00D56D9D">
        <w:rPr>
          <w:i/>
          <w:iCs/>
          <w:sz w:val="24"/>
          <w:szCs w:val="24"/>
        </w:rPr>
        <w:t>l</w:t>
      </w:r>
      <w:r w:rsidR="00C118BA" w:rsidRPr="00D56D9D">
        <w:rPr>
          <w:i/>
          <w:iCs/>
          <w:sz w:val="24"/>
          <w:szCs w:val="24"/>
        </w:rPr>
        <w:t>e</w:t>
      </w:r>
      <w:r w:rsidR="00B8797D" w:rsidRPr="00D56D9D">
        <w:rPr>
          <w:i/>
          <w:iCs/>
          <w:sz w:val="24"/>
          <w:szCs w:val="24"/>
        </w:rPr>
        <w:t xml:space="preserve"> sed</w:t>
      </w:r>
      <w:r w:rsidR="00C118BA" w:rsidRPr="00D56D9D">
        <w:rPr>
          <w:i/>
          <w:iCs/>
          <w:sz w:val="24"/>
          <w:szCs w:val="24"/>
        </w:rPr>
        <w:t>i</w:t>
      </w:r>
      <w:r w:rsidR="00B8797D" w:rsidRPr="00D56D9D">
        <w:rPr>
          <w:i/>
          <w:iCs/>
          <w:sz w:val="24"/>
          <w:szCs w:val="24"/>
        </w:rPr>
        <w:t xml:space="preserve"> legal</w:t>
      </w:r>
      <w:r w:rsidR="00C118BA" w:rsidRPr="00D56D9D">
        <w:rPr>
          <w:i/>
          <w:iCs/>
          <w:sz w:val="24"/>
          <w:szCs w:val="24"/>
        </w:rPr>
        <w:t xml:space="preserve">i </w:t>
      </w:r>
      <w:r w:rsidR="00B8797D" w:rsidRPr="00D56D9D">
        <w:rPr>
          <w:i/>
          <w:iCs/>
          <w:sz w:val="24"/>
          <w:szCs w:val="24"/>
        </w:rPr>
        <w:t>ed operativ</w:t>
      </w:r>
      <w:r w:rsidR="00C118BA" w:rsidRPr="00D56D9D">
        <w:rPr>
          <w:i/>
          <w:iCs/>
          <w:sz w:val="24"/>
          <w:szCs w:val="24"/>
        </w:rPr>
        <w:t>e</w:t>
      </w:r>
      <w:r w:rsidR="00B8797D" w:rsidRPr="00D56D9D">
        <w:rPr>
          <w:i/>
          <w:iCs/>
          <w:sz w:val="24"/>
          <w:szCs w:val="24"/>
        </w:rPr>
        <w:t xml:space="preserve"> delle istituzioni scolastiche, associazioni, fondazioni, </w:t>
      </w:r>
      <w:r w:rsidR="009946F5" w:rsidRPr="00D56D9D">
        <w:rPr>
          <w:i/>
          <w:iCs/>
          <w:sz w:val="24"/>
          <w:szCs w:val="24"/>
        </w:rPr>
        <w:t>devono essere situate all’interno della Regione</w:t>
      </w:r>
      <w:r w:rsidR="00C118BA" w:rsidRPr="00D56D9D">
        <w:rPr>
          <w:i/>
          <w:iCs/>
          <w:sz w:val="24"/>
          <w:szCs w:val="24"/>
        </w:rPr>
        <w:t>).</w:t>
      </w:r>
    </w:p>
    <w:p w14:paraId="19B390D9" w14:textId="18C8A409" w:rsidR="009E7720" w:rsidRDefault="009E7720" w:rsidP="001077F7">
      <w:pPr>
        <w:spacing w:after="0" w:line="240" w:lineRule="auto"/>
        <w:rPr>
          <w:sz w:val="24"/>
          <w:szCs w:val="24"/>
        </w:rPr>
      </w:pPr>
    </w:p>
    <w:p w14:paraId="263BC8D4" w14:textId="79AE5BAE" w:rsidR="009E7720" w:rsidRPr="007C43A4" w:rsidRDefault="00580A0F" w:rsidP="009E7720">
      <w:pPr>
        <w:spacing w:after="0" w:line="240" w:lineRule="auto"/>
        <w:rPr>
          <w:b/>
          <w:bCs/>
          <w:sz w:val="24"/>
          <w:szCs w:val="24"/>
        </w:rPr>
      </w:pPr>
      <w:r>
        <w:rPr>
          <w:b/>
          <w:bCs/>
          <w:sz w:val="24"/>
          <w:szCs w:val="24"/>
        </w:rPr>
        <w:t>6) I</w:t>
      </w:r>
      <w:r w:rsidR="009E7720" w:rsidRPr="007C43A4">
        <w:rPr>
          <w:b/>
          <w:bCs/>
          <w:sz w:val="24"/>
          <w:szCs w:val="24"/>
        </w:rPr>
        <w:t>l partenariato deve essere composto obbligatoriamente da istituzioni scolastiche e associazioni o può essere composto anche solo da istituzioni scolastiche?</w:t>
      </w:r>
    </w:p>
    <w:p w14:paraId="69669A05" w14:textId="4CB0E5B5" w:rsidR="00580A0F" w:rsidRDefault="009E7720" w:rsidP="009E7720">
      <w:pPr>
        <w:spacing w:after="0" w:line="240" w:lineRule="auto"/>
        <w:rPr>
          <w:sz w:val="24"/>
          <w:szCs w:val="24"/>
        </w:rPr>
      </w:pPr>
      <w:r w:rsidRPr="00580A0F">
        <w:rPr>
          <w:sz w:val="24"/>
          <w:szCs w:val="24"/>
        </w:rPr>
        <w:t xml:space="preserve">- </w:t>
      </w:r>
      <w:r w:rsidR="00580A0F" w:rsidRPr="00580A0F">
        <w:rPr>
          <w:sz w:val="24"/>
          <w:szCs w:val="24"/>
        </w:rPr>
        <w:t xml:space="preserve">il partenariato può essere composto solo da istituzioni scolastiche se si intende presentare una proposta progettuale relativa al PERCORSO I – area tematica ANTICHI MESTIERI DEL MARE (n.1 proposta di intervento) oppure relativa al PERCORSO III – area tematica SALUTE E PREVENZIONE DEI COMPORTAMENTI A RISCHIO DEI GIOVANI (n.1 proposta di intervento) – area tematica EDUCAZIONE ALIMENTARE E ENOGASTRONOMIA PER IL BENESSERE DELLA PERSONA (n.1 proposta di intervento); </w:t>
      </w:r>
      <w:r w:rsidR="00BB3BDA">
        <w:rPr>
          <w:sz w:val="24"/>
          <w:szCs w:val="24"/>
        </w:rPr>
        <w:t>s</w:t>
      </w:r>
      <w:r w:rsidR="00580A0F" w:rsidRPr="00580A0F">
        <w:rPr>
          <w:sz w:val="24"/>
          <w:szCs w:val="24"/>
        </w:rPr>
        <w:t>i veda l’Art. 2 – “Soggetti ammessi a partecipare” dell’Avviso in cui sono esplicitati i soggetti ammessi a partecipare per ogni Percorso e i requisiti richiesti;</w:t>
      </w:r>
    </w:p>
    <w:p w14:paraId="39693409" w14:textId="77777777" w:rsidR="0033097C" w:rsidRPr="00580A0F" w:rsidRDefault="0033097C" w:rsidP="009E7720">
      <w:pPr>
        <w:spacing w:after="0" w:line="240" w:lineRule="auto"/>
        <w:rPr>
          <w:sz w:val="24"/>
          <w:szCs w:val="24"/>
        </w:rPr>
      </w:pPr>
    </w:p>
    <w:p w14:paraId="5E942DFA" w14:textId="6D64103C" w:rsidR="009E7720" w:rsidRPr="007C43A4" w:rsidRDefault="00580A0F" w:rsidP="009E7720">
      <w:pPr>
        <w:spacing w:after="0" w:line="240" w:lineRule="auto"/>
        <w:rPr>
          <w:b/>
          <w:bCs/>
          <w:sz w:val="24"/>
          <w:szCs w:val="24"/>
        </w:rPr>
      </w:pPr>
      <w:r>
        <w:rPr>
          <w:b/>
          <w:bCs/>
          <w:sz w:val="24"/>
          <w:szCs w:val="24"/>
        </w:rPr>
        <w:t xml:space="preserve">7) </w:t>
      </w:r>
      <w:r w:rsidR="009E7720" w:rsidRPr="007C43A4">
        <w:rPr>
          <w:b/>
          <w:bCs/>
          <w:sz w:val="24"/>
          <w:szCs w:val="24"/>
        </w:rPr>
        <w:t>Nel caso in cui il soggetto proponente sia un'istituzione scolastica occorre che coinvolga almeno altre 8 istituzioni scolastiche oppure devono essere almeno 8 incluso l'istituzione scolastica proponente?</w:t>
      </w:r>
    </w:p>
    <w:p w14:paraId="12E7D97B" w14:textId="5167E52A" w:rsidR="00C14C79" w:rsidRPr="00A86976" w:rsidRDefault="00F67ED3" w:rsidP="00C14C79">
      <w:pPr>
        <w:spacing w:after="0" w:line="240" w:lineRule="auto"/>
        <w:rPr>
          <w:i/>
          <w:iCs/>
          <w:sz w:val="24"/>
          <w:szCs w:val="24"/>
        </w:rPr>
      </w:pPr>
      <w:r>
        <w:rPr>
          <w:sz w:val="24"/>
          <w:szCs w:val="24"/>
        </w:rPr>
        <w:lastRenderedPageBreak/>
        <w:t xml:space="preserve">- </w:t>
      </w:r>
      <w:r w:rsidR="00BB3BDA">
        <w:rPr>
          <w:i/>
          <w:iCs/>
          <w:sz w:val="24"/>
          <w:szCs w:val="24"/>
        </w:rPr>
        <w:t xml:space="preserve"> </w:t>
      </w:r>
      <w:r w:rsidR="009E7720" w:rsidRPr="00D56D9D">
        <w:rPr>
          <w:i/>
          <w:iCs/>
          <w:sz w:val="24"/>
          <w:szCs w:val="24"/>
        </w:rPr>
        <w:t xml:space="preserve">il numero </w:t>
      </w:r>
      <w:r w:rsidRPr="00D56D9D">
        <w:rPr>
          <w:i/>
          <w:iCs/>
          <w:sz w:val="24"/>
          <w:szCs w:val="24"/>
        </w:rPr>
        <w:t xml:space="preserve">minimo di </w:t>
      </w:r>
      <w:r w:rsidR="009E7720" w:rsidRPr="00D56D9D">
        <w:rPr>
          <w:i/>
          <w:iCs/>
          <w:sz w:val="24"/>
          <w:szCs w:val="24"/>
        </w:rPr>
        <w:t>8 istituzioni scolastiche</w:t>
      </w:r>
      <w:r w:rsidR="00A16FDA" w:rsidRPr="00D56D9D">
        <w:rPr>
          <w:i/>
          <w:iCs/>
          <w:sz w:val="24"/>
          <w:szCs w:val="24"/>
        </w:rPr>
        <w:t xml:space="preserve"> </w:t>
      </w:r>
      <w:r w:rsidR="00BB3BDA">
        <w:rPr>
          <w:i/>
          <w:iCs/>
          <w:sz w:val="24"/>
          <w:szCs w:val="24"/>
        </w:rPr>
        <w:t>non</w:t>
      </w:r>
      <w:r w:rsidR="009E7720" w:rsidRPr="00D56D9D">
        <w:rPr>
          <w:i/>
          <w:iCs/>
          <w:sz w:val="24"/>
          <w:szCs w:val="24"/>
        </w:rPr>
        <w:t xml:space="preserve"> include l’istituto scolastico proponente</w:t>
      </w:r>
      <w:r w:rsidR="00A72F7C" w:rsidRPr="00D56D9D">
        <w:rPr>
          <w:i/>
          <w:iCs/>
          <w:sz w:val="24"/>
          <w:szCs w:val="24"/>
        </w:rPr>
        <w:t>.</w:t>
      </w:r>
    </w:p>
    <w:p w14:paraId="6A0FF891" w14:textId="01BFB908" w:rsidR="002C0B8E" w:rsidRDefault="002C0B8E" w:rsidP="00C14C79">
      <w:pPr>
        <w:spacing w:after="0" w:line="240" w:lineRule="auto"/>
        <w:rPr>
          <w:sz w:val="24"/>
          <w:szCs w:val="24"/>
        </w:rPr>
      </w:pPr>
    </w:p>
    <w:p w14:paraId="31A67DD3" w14:textId="291471A2" w:rsidR="002C0B8E" w:rsidRDefault="0033097C" w:rsidP="002C0B8E">
      <w:pPr>
        <w:spacing w:after="0" w:line="240" w:lineRule="auto"/>
        <w:rPr>
          <w:b/>
          <w:bCs/>
          <w:sz w:val="24"/>
          <w:szCs w:val="24"/>
        </w:rPr>
      </w:pPr>
      <w:r>
        <w:rPr>
          <w:b/>
          <w:bCs/>
          <w:sz w:val="24"/>
          <w:szCs w:val="24"/>
        </w:rPr>
        <w:t>8</w:t>
      </w:r>
      <w:r w:rsidR="002C0B8E" w:rsidRPr="00AE5704">
        <w:rPr>
          <w:b/>
          <w:bCs/>
          <w:sz w:val="24"/>
          <w:szCs w:val="24"/>
        </w:rPr>
        <w:t>.</w:t>
      </w:r>
      <w:r w:rsidR="00AE5704" w:rsidRPr="00AE5704">
        <w:rPr>
          <w:b/>
          <w:bCs/>
          <w:sz w:val="24"/>
          <w:szCs w:val="24"/>
        </w:rPr>
        <w:t xml:space="preserve"> </w:t>
      </w:r>
      <w:r>
        <w:rPr>
          <w:b/>
          <w:bCs/>
          <w:sz w:val="24"/>
          <w:szCs w:val="24"/>
        </w:rPr>
        <w:t xml:space="preserve">Le </w:t>
      </w:r>
      <w:r w:rsidR="002C0B8E" w:rsidRPr="007C43A4">
        <w:rPr>
          <w:b/>
          <w:bCs/>
          <w:sz w:val="24"/>
          <w:szCs w:val="24"/>
        </w:rPr>
        <w:t xml:space="preserve">associazioni </w:t>
      </w:r>
      <w:r>
        <w:rPr>
          <w:b/>
          <w:bCs/>
          <w:sz w:val="24"/>
          <w:szCs w:val="24"/>
        </w:rPr>
        <w:t>senza</w:t>
      </w:r>
      <w:r w:rsidR="002C0B8E" w:rsidRPr="007C43A4">
        <w:rPr>
          <w:b/>
          <w:bCs/>
          <w:sz w:val="24"/>
          <w:szCs w:val="24"/>
        </w:rPr>
        <w:t xml:space="preserve"> personalità giuridica ma iscritte al RUNTS possono partecipare come proponenti</w:t>
      </w:r>
      <w:r>
        <w:rPr>
          <w:b/>
          <w:bCs/>
          <w:sz w:val="24"/>
          <w:szCs w:val="24"/>
        </w:rPr>
        <w:t>?</w:t>
      </w:r>
      <w:r w:rsidR="002C0B8E" w:rsidRPr="007C43A4">
        <w:rPr>
          <w:b/>
          <w:bCs/>
          <w:sz w:val="24"/>
          <w:szCs w:val="24"/>
        </w:rPr>
        <w:t xml:space="preserve"> </w:t>
      </w:r>
      <w:r>
        <w:rPr>
          <w:b/>
          <w:bCs/>
          <w:sz w:val="24"/>
          <w:szCs w:val="24"/>
        </w:rPr>
        <w:t>In riferimento all’articolo 2 dell’Avviso, l</w:t>
      </w:r>
      <w:r w:rsidR="002C0B8E" w:rsidRPr="007C43A4">
        <w:rPr>
          <w:b/>
          <w:bCs/>
          <w:sz w:val="24"/>
          <w:szCs w:val="24"/>
        </w:rPr>
        <w:t>a congiunzione "ovvero" viene utilizzata in maniera disgiuntiva o rafforzativa/esplicativa</w:t>
      </w:r>
      <w:r>
        <w:rPr>
          <w:b/>
          <w:bCs/>
          <w:sz w:val="24"/>
          <w:szCs w:val="24"/>
        </w:rPr>
        <w:t>?</w:t>
      </w:r>
    </w:p>
    <w:p w14:paraId="10581E1C" w14:textId="41EEEAF1" w:rsidR="0033097C" w:rsidRPr="0033097C" w:rsidRDefault="0033097C" w:rsidP="002C0B8E">
      <w:pPr>
        <w:spacing w:after="0" w:line="240" w:lineRule="auto"/>
        <w:rPr>
          <w:sz w:val="24"/>
          <w:szCs w:val="24"/>
        </w:rPr>
      </w:pPr>
      <w:r>
        <w:rPr>
          <w:sz w:val="24"/>
          <w:szCs w:val="24"/>
        </w:rPr>
        <w:t xml:space="preserve">- </w:t>
      </w:r>
      <w:r w:rsidRPr="0033097C">
        <w:rPr>
          <w:sz w:val="24"/>
          <w:szCs w:val="24"/>
        </w:rPr>
        <w:t xml:space="preserve">“Ovvero” in questo caso ha valore disgiuntivo, quindi </w:t>
      </w:r>
      <w:r>
        <w:rPr>
          <w:sz w:val="24"/>
          <w:szCs w:val="24"/>
        </w:rPr>
        <w:t xml:space="preserve">è </w:t>
      </w:r>
      <w:r w:rsidRPr="0033097C">
        <w:rPr>
          <w:sz w:val="24"/>
          <w:szCs w:val="24"/>
        </w:rPr>
        <w:t>sinonimo di “oppure”. Pertanto, le associazioni senza personalità giuridica iscritte al RUNTS sono soggetti ammessi a partecipare come proponenti;</w:t>
      </w:r>
    </w:p>
    <w:p w14:paraId="6BB6CDFB" w14:textId="77777777" w:rsidR="00A4516C" w:rsidRDefault="00A4516C" w:rsidP="00885EAA">
      <w:pPr>
        <w:spacing w:after="0" w:line="240" w:lineRule="auto"/>
        <w:rPr>
          <w:b/>
          <w:bCs/>
          <w:sz w:val="24"/>
          <w:szCs w:val="24"/>
        </w:rPr>
      </w:pPr>
    </w:p>
    <w:p w14:paraId="52387437" w14:textId="2E5B4469" w:rsidR="0036550D" w:rsidRPr="007C43A4" w:rsidRDefault="00A209BB" w:rsidP="00A209BB">
      <w:pPr>
        <w:spacing w:after="0" w:line="240" w:lineRule="auto"/>
        <w:rPr>
          <w:b/>
          <w:bCs/>
          <w:sz w:val="24"/>
          <w:szCs w:val="24"/>
        </w:rPr>
      </w:pPr>
      <w:r>
        <w:rPr>
          <w:b/>
          <w:bCs/>
          <w:sz w:val="24"/>
          <w:szCs w:val="24"/>
        </w:rPr>
        <w:t xml:space="preserve">9. </w:t>
      </w:r>
      <w:r w:rsidR="0036550D" w:rsidRPr="007C43A4">
        <w:rPr>
          <w:b/>
          <w:bCs/>
          <w:sz w:val="24"/>
          <w:szCs w:val="24"/>
        </w:rPr>
        <w:t>Un'agenzia formativa che è anche Scuola professionale che eroga IeFP triennale</w:t>
      </w:r>
      <w:r>
        <w:rPr>
          <w:b/>
          <w:bCs/>
          <w:sz w:val="24"/>
          <w:szCs w:val="24"/>
        </w:rPr>
        <w:t xml:space="preserve"> </w:t>
      </w:r>
      <w:r w:rsidR="0036550D" w:rsidRPr="007C43A4">
        <w:rPr>
          <w:b/>
          <w:bCs/>
          <w:sz w:val="24"/>
          <w:szCs w:val="24"/>
        </w:rPr>
        <w:t>può essere ricompresa tra le 8 Istituzioni Scolastiche che devono essere coinvolte negli interventi?</w:t>
      </w:r>
    </w:p>
    <w:p w14:paraId="5EBA707B" w14:textId="64E1EDD4" w:rsidR="0036550D" w:rsidRPr="00A209BB" w:rsidRDefault="00A209BB" w:rsidP="00A209BB">
      <w:pPr>
        <w:rPr>
          <w:i/>
          <w:iCs/>
          <w:sz w:val="24"/>
          <w:szCs w:val="24"/>
        </w:rPr>
      </w:pPr>
      <w:r w:rsidRPr="00A209BB">
        <w:rPr>
          <w:sz w:val="24"/>
          <w:szCs w:val="24"/>
        </w:rPr>
        <w:t xml:space="preserve">- No, </w:t>
      </w:r>
      <w:r w:rsidR="00FB6AB9" w:rsidRPr="00A209BB">
        <w:rPr>
          <w:i/>
          <w:iCs/>
          <w:sz w:val="24"/>
          <w:szCs w:val="24"/>
        </w:rPr>
        <w:t>le</w:t>
      </w:r>
      <w:r w:rsidR="00A4516C" w:rsidRPr="00A209BB">
        <w:rPr>
          <w:i/>
          <w:iCs/>
          <w:sz w:val="24"/>
          <w:szCs w:val="24"/>
        </w:rPr>
        <w:t xml:space="preserve"> istituzioni scolastiche ammesse a partecipare </w:t>
      </w:r>
      <w:r>
        <w:rPr>
          <w:i/>
          <w:iCs/>
          <w:sz w:val="24"/>
          <w:szCs w:val="24"/>
        </w:rPr>
        <w:t xml:space="preserve">sono le istituzioni </w:t>
      </w:r>
      <w:r w:rsidR="00FB6AB9" w:rsidRPr="00A209BB">
        <w:rPr>
          <w:i/>
          <w:iCs/>
          <w:sz w:val="24"/>
          <w:szCs w:val="24"/>
        </w:rPr>
        <w:t xml:space="preserve">scolastiche </w:t>
      </w:r>
      <w:r w:rsidR="00A4516C" w:rsidRPr="00A209BB">
        <w:rPr>
          <w:i/>
          <w:iCs/>
          <w:sz w:val="24"/>
          <w:szCs w:val="24"/>
        </w:rPr>
        <w:t>facent</w:t>
      </w:r>
      <w:r w:rsidR="00FB6AB9" w:rsidRPr="00A209BB">
        <w:rPr>
          <w:i/>
          <w:iCs/>
          <w:sz w:val="24"/>
          <w:szCs w:val="24"/>
        </w:rPr>
        <w:t>i</w:t>
      </w:r>
      <w:r w:rsidR="00A4516C" w:rsidRPr="00A209BB">
        <w:rPr>
          <w:i/>
          <w:iCs/>
          <w:sz w:val="24"/>
          <w:szCs w:val="24"/>
        </w:rPr>
        <w:t xml:space="preserve"> parte del sistema di istruzione nazionale, statal</w:t>
      </w:r>
      <w:r w:rsidR="00FB6AB9" w:rsidRPr="00A209BB">
        <w:rPr>
          <w:i/>
          <w:iCs/>
          <w:sz w:val="24"/>
          <w:szCs w:val="24"/>
        </w:rPr>
        <w:t>i</w:t>
      </w:r>
      <w:r w:rsidR="00A4516C" w:rsidRPr="00A209BB">
        <w:rPr>
          <w:i/>
          <w:iCs/>
          <w:sz w:val="24"/>
          <w:szCs w:val="24"/>
        </w:rPr>
        <w:t xml:space="preserve"> o paritari</w:t>
      </w:r>
      <w:r w:rsidR="00FB6AB9" w:rsidRPr="00A209BB">
        <w:rPr>
          <w:i/>
          <w:iCs/>
          <w:sz w:val="24"/>
          <w:szCs w:val="24"/>
        </w:rPr>
        <w:t>e.</w:t>
      </w:r>
    </w:p>
    <w:p w14:paraId="3F7A1970" w14:textId="6EB64DE0" w:rsidR="003958AC" w:rsidRPr="00A86976" w:rsidRDefault="003958AC" w:rsidP="003958AC">
      <w:pPr>
        <w:rPr>
          <w:b/>
          <w:bCs/>
          <w:sz w:val="24"/>
          <w:szCs w:val="24"/>
        </w:rPr>
      </w:pPr>
      <w:r w:rsidRPr="003958AC">
        <w:rPr>
          <w:b/>
          <w:bCs/>
          <w:sz w:val="24"/>
          <w:szCs w:val="24"/>
        </w:rPr>
        <w:t>10</w:t>
      </w:r>
      <w:r w:rsidR="00A86976">
        <w:rPr>
          <w:b/>
          <w:bCs/>
          <w:sz w:val="24"/>
          <w:szCs w:val="24"/>
        </w:rPr>
        <w:t>. Tra gli enti ammessi a partecipare, nell’Avviso</w:t>
      </w:r>
      <w:r w:rsidRPr="003958AC">
        <w:rPr>
          <w:b/>
          <w:bCs/>
          <w:sz w:val="24"/>
          <w:szCs w:val="24"/>
        </w:rPr>
        <w:t xml:space="preserve"> </w:t>
      </w:r>
      <w:r w:rsidR="00A86976">
        <w:rPr>
          <w:b/>
          <w:bCs/>
          <w:sz w:val="24"/>
          <w:szCs w:val="24"/>
        </w:rPr>
        <w:t>non sono elencate le cooperative sociali.</w:t>
      </w:r>
      <w:r w:rsidRPr="003958AC">
        <w:rPr>
          <w:b/>
          <w:bCs/>
          <w:sz w:val="24"/>
          <w:szCs w:val="24"/>
        </w:rPr>
        <w:t xml:space="preserve"> </w:t>
      </w:r>
      <w:r w:rsidR="00A86976">
        <w:rPr>
          <w:b/>
          <w:bCs/>
          <w:sz w:val="24"/>
          <w:szCs w:val="24"/>
        </w:rPr>
        <w:t xml:space="preserve">Una </w:t>
      </w:r>
      <w:r w:rsidR="0020111C">
        <w:rPr>
          <w:b/>
          <w:bCs/>
          <w:sz w:val="24"/>
          <w:szCs w:val="24"/>
        </w:rPr>
        <w:t>c</w:t>
      </w:r>
      <w:r w:rsidRPr="003958AC">
        <w:rPr>
          <w:b/>
          <w:bCs/>
          <w:sz w:val="24"/>
          <w:szCs w:val="24"/>
        </w:rPr>
        <w:t xml:space="preserve">ooperativa </w:t>
      </w:r>
      <w:r w:rsidR="0020111C">
        <w:rPr>
          <w:b/>
          <w:bCs/>
          <w:sz w:val="24"/>
          <w:szCs w:val="24"/>
        </w:rPr>
        <w:t>s</w:t>
      </w:r>
      <w:r w:rsidRPr="003958AC">
        <w:rPr>
          <w:b/>
          <w:bCs/>
          <w:sz w:val="24"/>
          <w:szCs w:val="24"/>
        </w:rPr>
        <w:t xml:space="preserve">ociale iscritta al RUNTS può presentare una proposta </w:t>
      </w:r>
      <w:r w:rsidR="00A86976">
        <w:rPr>
          <w:b/>
          <w:bCs/>
          <w:sz w:val="24"/>
          <w:szCs w:val="24"/>
        </w:rPr>
        <w:t>progettuale</w:t>
      </w:r>
      <w:r w:rsidRPr="003958AC">
        <w:rPr>
          <w:b/>
          <w:bCs/>
          <w:sz w:val="24"/>
          <w:szCs w:val="24"/>
        </w:rPr>
        <w:t xml:space="preserve"> in qualità di Ente proponente</w:t>
      </w:r>
      <w:r w:rsidR="00A86976">
        <w:rPr>
          <w:b/>
          <w:bCs/>
          <w:sz w:val="24"/>
          <w:szCs w:val="24"/>
        </w:rPr>
        <w:t>?</w:t>
      </w:r>
      <w:r w:rsidR="006372FB">
        <w:rPr>
          <w:b/>
          <w:bCs/>
          <w:sz w:val="24"/>
          <w:szCs w:val="24"/>
        </w:rPr>
        <w:br/>
      </w:r>
      <w:r w:rsidR="00A86976">
        <w:rPr>
          <w:i/>
          <w:iCs/>
          <w:sz w:val="24"/>
          <w:szCs w:val="24"/>
        </w:rPr>
        <w:t>-</w:t>
      </w:r>
      <w:r w:rsidR="0020111C">
        <w:rPr>
          <w:i/>
          <w:iCs/>
          <w:sz w:val="24"/>
          <w:szCs w:val="24"/>
        </w:rPr>
        <w:t xml:space="preserve"> </w:t>
      </w:r>
      <w:r w:rsidR="00A86976">
        <w:rPr>
          <w:i/>
          <w:iCs/>
          <w:sz w:val="24"/>
          <w:szCs w:val="24"/>
        </w:rPr>
        <w:t>L</w:t>
      </w:r>
      <w:r w:rsidR="009E29A8">
        <w:rPr>
          <w:i/>
          <w:iCs/>
          <w:sz w:val="24"/>
          <w:szCs w:val="24"/>
        </w:rPr>
        <w:t>e cooperative non rientrano tra i soggetti ammessi a partecipare dall’Avviso</w:t>
      </w:r>
      <w:r w:rsidR="007C43A4">
        <w:rPr>
          <w:i/>
          <w:iCs/>
          <w:sz w:val="24"/>
          <w:szCs w:val="24"/>
        </w:rPr>
        <w:t>;</w:t>
      </w:r>
    </w:p>
    <w:p w14:paraId="0B00794B" w14:textId="5256321B" w:rsidR="008F49A1" w:rsidRDefault="008F49A1" w:rsidP="00550754">
      <w:pPr>
        <w:rPr>
          <w:sz w:val="24"/>
          <w:szCs w:val="24"/>
        </w:rPr>
      </w:pPr>
      <w:r w:rsidRPr="008F49A1">
        <w:rPr>
          <w:b/>
          <w:bCs/>
          <w:sz w:val="24"/>
          <w:szCs w:val="24"/>
        </w:rPr>
        <w:t xml:space="preserve">11. Nella compilazione dell’Allegato C </w:t>
      </w:r>
      <w:r w:rsidR="006372FB">
        <w:rPr>
          <w:b/>
          <w:bCs/>
          <w:sz w:val="24"/>
          <w:szCs w:val="24"/>
        </w:rPr>
        <w:t>“</w:t>
      </w:r>
      <w:r w:rsidRPr="008F49A1">
        <w:rPr>
          <w:b/>
          <w:bCs/>
          <w:sz w:val="24"/>
          <w:szCs w:val="24"/>
        </w:rPr>
        <w:t>piano finanziario</w:t>
      </w:r>
      <w:r w:rsidR="006372FB">
        <w:rPr>
          <w:b/>
          <w:bCs/>
          <w:sz w:val="24"/>
          <w:szCs w:val="24"/>
        </w:rPr>
        <w:t>”</w:t>
      </w:r>
      <w:r w:rsidRPr="008F49A1">
        <w:rPr>
          <w:b/>
          <w:bCs/>
          <w:sz w:val="24"/>
          <w:szCs w:val="24"/>
        </w:rPr>
        <w:t xml:space="preserve"> comp</w:t>
      </w:r>
      <w:r>
        <w:rPr>
          <w:b/>
          <w:bCs/>
          <w:sz w:val="24"/>
          <w:szCs w:val="24"/>
        </w:rPr>
        <w:t>aio</w:t>
      </w:r>
      <w:r w:rsidRPr="008F49A1">
        <w:rPr>
          <w:b/>
          <w:bCs/>
          <w:sz w:val="24"/>
          <w:szCs w:val="24"/>
        </w:rPr>
        <w:t>no due alert: i messaggi "fuori budget"</w:t>
      </w:r>
      <w:r w:rsidR="006372FB">
        <w:rPr>
          <w:b/>
          <w:bCs/>
          <w:sz w:val="24"/>
          <w:szCs w:val="24"/>
        </w:rPr>
        <w:t>,</w:t>
      </w:r>
      <w:r w:rsidRPr="008F49A1">
        <w:rPr>
          <w:b/>
          <w:bCs/>
          <w:sz w:val="24"/>
          <w:szCs w:val="24"/>
        </w:rPr>
        <w:t xml:space="preserve"> se il costo totale del progetto supera i 300.000 €</w:t>
      </w:r>
      <w:r w:rsidR="006372FB">
        <w:rPr>
          <w:b/>
          <w:bCs/>
          <w:sz w:val="24"/>
          <w:szCs w:val="24"/>
        </w:rPr>
        <w:t>,</w:t>
      </w:r>
      <w:r w:rsidRPr="008F49A1">
        <w:rPr>
          <w:b/>
          <w:bCs/>
          <w:sz w:val="24"/>
          <w:szCs w:val="24"/>
        </w:rPr>
        <w:t xml:space="preserve"> e "max 4%</w:t>
      </w:r>
      <w:r>
        <w:rPr>
          <w:b/>
          <w:bCs/>
          <w:sz w:val="24"/>
          <w:szCs w:val="24"/>
        </w:rPr>
        <w:t xml:space="preserve"> costo progetto</w:t>
      </w:r>
      <w:r w:rsidRPr="008F49A1">
        <w:rPr>
          <w:b/>
          <w:bCs/>
          <w:sz w:val="24"/>
          <w:szCs w:val="24"/>
        </w:rPr>
        <w:t xml:space="preserve">", se i costi indiretti superano </w:t>
      </w:r>
      <w:r w:rsidR="006372FB">
        <w:rPr>
          <w:b/>
          <w:bCs/>
          <w:sz w:val="24"/>
          <w:szCs w:val="24"/>
        </w:rPr>
        <w:t>tale</w:t>
      </w:r>
      <w:r w:rsidRPr="008F49A1">
        <w:rPr>
          <w:b/>
          <w:bCs/>
          <w:sz w:val="24"/>
          <w:szCs w:val="24"/>
        </w:rPr>
        <w:t xml:space="preserve"> percentuale</w:t>
      </w:r>
      <w:r>
        <w:rPr>
          <w:b/>
          <w:bCs/>
          <w:sz w:val="24"/>
          <w:szCs w:val="24"/>
        </w:rPr>
        <w:t>.</w:t>
      </w:r>
      <w:r w:rsidR="006372FB">
        <w:rPr>
          <w:b/>
          <w:bCs/>
          <w:sz w:val="24"/>
          <w:szCs w:val="24"/>
        </w:rPr>
        <w:br/>
      </w:r>
      <w:r w:rsidRPr="008F49A1">
        <w:rPr>
          <w:sz w:val="24"/>
          <w:szCs w:val="24"/>
        </w:rPr>
        <w:t xml:space="preserve">- Si tratta di </w:t>
      </w:r>
      <w:r w:rsidR="006372FB">
        <w:rPr>
          <w:sz w:val="24"/>
          <w:szCs w:val="24"/>
        </w:rPr>
        <w:t>alert errati</w:t>
      </w:r>
      <w:r w:rsidRPr="008F49A1">
        <w:rPr>
          <w:sz w:val="24"/>
          <w:szCs w:val="24"/>
        </w:rPr>
        <w:t>: il costo massimo</w:t>
      </w:r>
      <w:r w:rsidR="006372FB">
        <w:rPr>
          <w:sz w:val="24"/>
          <w:szCs w:val="24"/>
        </w:rPr>
        <w:t xml:space="preserve"> del progetto</w:t>
      </w:r>
      <w:r w:rsidRPr="008F49A1">
        <w:rPr>
          <w:sz w:val="24"/>
          <w:szCs w:val="24"/>
        </w:rPr>
        <w:t xml:space="preserve"> </w:t>
      </w:r>
      <w:r w:rsidR="006372FB">
        <w:rPr>
          <w:sz w:val="24"/>
          <w:szCs w:val="24"/>
        </w:rPr>
        <w:t xml:space="preserve">corrisponde a </w:t>
      </w:r>
      <w:r w:rsidRPr="008F49A1">
        <w:rPr>
          <w:sz w:val="24"/>
          <w:szCs w:val="24"/>
        </w:rPr>
        <w:t xml:space="preserve">350.000 € e i costi indiretti possono arrivare al 6% dell'importo </w:t>
      </w:r>
      <w:r w:rsidR="006372FB">
        <w:rPr>
          <w:sz w:val="24"/>
          <w:szCs w:val="24"/>
        </w:rPr>
        <w:t xml:space="preserve">totale </w:t>
      </w:r>
      <w:r w:rsidRPr="008F49A1">
        <w:rPr>
          <w:sz w:val="24"/>
          <w:szCs w:val="24"/>
        </w:rPr>
        <w:t xml:space="preserve">del progetto. È da ora possibile scaricare l’Allegato C corretto </w:t>
      </w:r>
    </w:p>
    <w:p w14:paraId="7F5DA563" w14:textId="72B0A84C" w:rsidR="005E2229" w:rsidRPr="006372FB" w:rsidRDefault="005C709F" w:rsidP="00550754">
      <w:pPr>
        <w:rPr>
          <w:b/>
          <w:bCs/>
          <w:sz w:val="24"/>
          <w:szCs w:val="24"/>
        </w:rPr>
      </w:pPr>
      <w:r>
        <w:rPr>
          <w:sz w:val="24"/>
          <w:szCs w:val="24"/>
        </w:rPr>
        <w:t>Nuovi quesiti - a</w:t>
      </w:r>
      <w:r w:rsidR="005E2229">
        <w:rPr>
          <w:sz w:val="24"/>
          <w:szCs w:val="24"/>
        </w:rPr>
        <w:t>ggiornamento al 21/04/23:</w:t>
      </w:r>
    </w:p>
    <w:p w14:paraId="3668EFF1" w14:textId="77777777" w:rsidR="005E2229" w:rsidRPr="00EA1839" w:rsidRDefault="005E2229" w:rsidP="005E2229">
      <w:pPr>
        <w:rPr>
          <w:b/>
          <w:bCs/>
          <w:sz w:val="40"/>
          <w:szCs w:val="40"/>
          <w:vertAlign w:val="superscript"/>
        </w:rPr>
      </w:pPr>
      <w:r w:rsidRPr="006858C5">
        <w:rPr>
          <w:b/>
          <w:bCs/>
          <w:sz w:val="24"/>
          <w:szCs w:val="24"/>
        </w:rPr>
        <w:t>1</w:t>
      </w:r>
      <w:r>
        <w:rPr>
          <w:b/>
          <w:bCs/>
          <w:sz w:val="24"/>
          <w:szCs w:val="24"/>
        </w:rPr>
        <w:t>2</w:t>
      </w:r>
      <w:r w:rsidRPr="006858C5">
        <w:rPr>
          <w:b/>
          <w:bCs/>
          <w:sz w:val="24"/>
          <w:szCs w:val="24"/>
        </w:rPr>
        <w:t xml:space="preserve">) </w:t>
      </w:r>
      <w:r>
        <w:rPr>
          <w:b/>
          <w:bCs/>
          <w:sz w:val="24"/>
          <w:szCs w:val="24"/>
        </w:rPr>
        <w:t xml:space="preserve">In riferimento alla faq n. 10, come </w:t>
      </w:r>
      <w:r w:rsidRPr="006858C5">
        <w:rPr>
          <w:b/>
          <w:bCs/>
          <w:sz w:val="24"/>
          <w:szCs w:val="24"/>
        </w:rPr>
        <w:t xml:space="preserve">mai una cooperativa sociale iscritta al </w:t>
      </w:r>
      <w:r>
        <w:rPr>
          <w:b/>
          <w:bCs/>
          <w:sz w:val="24"/>
          <w:szCs w:val="24"/>
        </w:rPr>
        <w:t xml:space="preserve">RUNTS </w:t>
      </w:r>
      <w:r w:rsidRPr="006858C5">
        <w:rPr>
          <w:b/>
          <w:bCs/>
          <w:sz w:val="24"/>
          <w:szCs w:val="24"/>
        </w:rPr>
        <w:t>non può partecipare?</w:t>
      </w:r>
      <w:r>
        <w:rPr>
          <w:b/>
          <w:bCs/>
          <w:sz w:val="24"/>
          <w:szCs w:val="24"/>
        </w:rPr>
        <w:t xml:space="preserve"> </w:t>
      </w:r>
    </w:p>
    <w:p w14:paraId="72C9B7BB" w14:textId="77777777" w:rsidR="005E2229" w:rsidRDefault="005E2229" w:rsidP="005E2229">
      <w:pPr>
        <w:rPr>
          <w:sz w:val="24"/>
          <w:szCs w:val="24"/>
        </w:rPr>
      </w:pPr>
      <w:r w:rsidRPr="006858C5">
        <w:rPr>
          <w:sz w:val="24"/>
          <w:szCs w:val="24"/>
        </w:rPr>
        <w:t>-</w:t>
      </w:r>
      <w:r w:rsidRPr="006858C5">
        <w:rPr>
          <w:sz w:val="24"/>
          <w:szCs w:val="24"/>
        </w:rPr>
        <w:tab/>
      </w:r>
      <w:r w:rsidRPr="00926C64">
        <w:rPr>
          <w:color w:val="000000"/>
          <w:sz w:val="27"/>
          <w:szCs w:val="27"/>
        </w:rPr>
        <w:t>L’art 1 dell’Avviso</w:t>
      </w:r>
      <w:r>
        <w:rPr>
          <w:color w:val="000000"/>
          <w:sz w:val="27"/>
          <w:szCs w:val="27"/>
        </w:rPr>
        <w:t>”</w:t>
      </w:r>
      <w:r w:rsidRPr="00926C64">
        <w:rPr>
          <w:color w:val="000000"/>
          <w:sz w:val="27"/>
          <w:szCs w:val="27"/>
        </w:rPr>
        <w:t xml:space="preserve"> Finalità e contenuti del programma</w:t>
      </w:r>
      <w:r>
        <w:rPr>
          <w:color w:val="000000"/>
          <w:sz w:val="27"/>
          <w:szCs w:val="27"/>
        </w:rPr>
        <w:t>” è una presentazione generale dell’intervento, invece l’art. 2 dell’Avviso “Soggetti ammessi a partecipare” specifica, per ogni singolo percorso tematico, i soggetti che possono partecipare all'Avviso: tra i soggetti del terzo settore che possono presentarsi in qualità di ente proponente, non vengono citate le cooperative.</w:t>
      </w:r>
    </w:p>
    <w:p w14:paraId="3F9A7034" w14:textId="77777777" w:rsidR="005E2229" w:rsidRPr="006858C5" w:rsidRDefault="005E2229" w:rsidP="005E2229">
      <w:pPr>
        <w:rPr>
          <w:sz w:val="24"/>
          <w:szCs w:val="24"/>
        </w:rPr>
      </w:pPr>
    </w:p>
    <w:p w14:paraId="22CF4AB1" w14:textId="77777777" w:rsidR="005E2229" w:rsidRPr="00EA1839" w:rsidRDefault="005E2229" w:rsidP="005E2229">
      <w:pPr>
        <w:rPr>
          <w:b/>
          <w:bCs/>
          <w:sz w:val="40"/>
          <w:szCs w:val="40"/>
          <w:vertAlign w:val="superscript"/>
        </w:rPr>
      </w:pPr>
      <w:r w:rsidRPr="0031235B">
        <w:rPr>
          <w:b/>
          <w:bCs/>
          <w:sz w:val="24"/>
          <w:szCs w:val="24"/>
        </w:rPr>
        <w:t>1</w:t>
      </w:r>
      <w:r>
        <w:rPr>
          <w:b/>
          <w:bCs/>
          <w:sz w:val="24"/>
          <w:szCs w:val="24"/>
        </w:rPr>
        <w:t>3</w:t>
      </w:r>
      <w:r w:rsidRPr="0031235B">
        <w:rPr>
          <w:b/>
          <w:bCs/>
          <w:sz w:val="24"/>
          <w:szCs w:val="24"/>
        </w:rPr>
        <w:t>) Si richiede la specifica della definizione citata da bando "organismo di ricerca educativa" e in quale percorso è inclusa</w:t>
      </w:r>
      <w:r>
        <w:rPr>
          <w:b/>
          <w:bCs/>
          <w:sz w:val="24"/>
          <w:szCs w:val="24"/>
        </w:rPr>
        <w:t>.</w:t>
      </w:r>
    </w:p>
    <w:p w14:paraId="05712CF0" w14:textId="77777777" w:rsidR="005E2229" w:rsidRPr="00696976" w:rsidRDefault="005E2229" w:rsidP="005E2229">
      <w:pPr>
        <w:pStyle w:val="Paragrafoelenco"/>
        <w:numPr>
          <w:ilvl w:val="0"/>
          <w:numId w:val="11"/>
        </w:numPr>
        <w:rPr>
          <w:sz w:val="24"/>
          <w:szCs w:val="24"/>
        </w:rPr>
      </w:pPr>
      <w:r>
        <w:rPr>
          <w:sz w:val="24"/>
          <w:szCs w:val="24"/>
        </w:rPr>
        <w:t>Gli organismi di ricerca educativa sono quelli che operano nel campo</w:t>
      </w:r>
      <w:r w:rsidRPr="00EA1839">
        <w:rPr>
          <w:sz w:val="24"/>
          <w:szCs w:val="24"/>
        </w:rPr>
        <w:t xml:space="preserve"> della ricerca scientifica che concerne l'educazione</w:t>
      </w:r>
      <w:r>
        <w:rPr>
          <w:sz w:val="24"/>
          <w:szCs w:val="24"/>
        </w:rPr>
        <w:t>, in ambito teorico ed applicativo.</w:t>
      </w:r>
      <w:r w:rsidRPr="00EA1839">
        <w:rPr>
          <w:sz w:val="24"/>
          <w:szCs w:val="24"/>
        </w:rPr>
        <w:t xml:space="preserve"> </w:t>
      </w:r>
      <w:r w:rsidRPr="00696976">
        <w:rPr>
          <w:sz w:val="24"/>
          <w:szCs w:val="24"/>
        </w:rPr>
        <w:t>L’articolo 2 dell’Avviso “soggetti ammessi a partecipare” include gli &lt;&lt;istituti per la cultura, ricerca ed attività educative&gt;&gt; nel Percorso IV</w:t>
      </w:r>
      <w:r>
        <w:rPr>
          <w:sz w:val="24"/>
          <w:szCs w:val="24"/>
        </w:rPr>
        <w:t>.</w:t>
      </w:r>
      <w:r w:rsidRPr="00696976">
        <w:rPr>
          <w:sz w:val="24"/>
          <w:szCs w:val="24"/>
        </w:rPr>
        <w:t xml:space="preserve"> </w:t>
      </w:r>
    </w:p>
    <w:p w14:paraId="61D5B559" w14:textId="77777777" w:rsidR="005E2229" w:rsidRPr="006858C5" w:rsidRDefault="005E2229" w:rsidP="005E2229">
      <w:pPr>
        <w:rPr>
          <w:sz w:val="24"/>
          <w:szCs w:val="24"/>
        </w:rPr>
      </w:pPr>
    </w:p>
    <w:p w14:paraId="5E9B0015" w14:textId="77777777" w:rsidR="005E2229" w:rsidRPr="004F2FB5" w:rsidRDefault="005E2229" w:rsidP="005E2229">
      <w:pPr>
        <w:rPr>
          <w:b/>
          <w:bCs/>
          <w:sz w:val="40"/>
          <w:szCs w:val="40"/>
          <w:vertAlign w:val="superscript"/>
        </w:rPr>
      </w:pPr>
      <w:r w:rsidRPr="00F03B0B">
        <w:rPr>
          <w:b/>
          <w:bCs/>
          <w:sz w:val="24"/>
          <w:szCs w:val="24"/>
        </w:rPr>
        <w:lastRenderedPageBreak/>
        <w:t>1</w:t>
      </w:r>
      <w:r>
        <w:rPr>
          <w:b/>
          <w:bCs/>
          <w:sz w:val="24"/>
          <w:szCs w:val="24"/>
        </w:rPr>
        <w:t>4</w:t>
      </w:r>
      <w:r w:rsidRPr="00F03B0B">
        <w:rPr>
          <w:b/>
          <w:bCs/>
          <w:sz w:val="24"/>
          <w:szCs w:val="24"/>
        </w:rPr>
        <w:t xml:space="preserve">) </w:t>
      </w:r>
      <w:r>
        <w:rPr>
          <w:b/>
          <w:bCs/>
          <w:sz w:val="24"/>
          <w:szCs w:val="24"/>
        </w:rPr>
        <w:t>L</w:t>
      </w:r>
      <w:r w:rsidRPr="0031235B">
        <w:rPr>
          <w:b/>
          <w:bCs/>
          <w:sz w:val="24"/>
          <w:szCs w:val="24"/>
        </w:rPr>
        <w:t xml:space="preserve">e attività che si progettano </w:t>
      </w:r>
      <w:r>
        <w:rPr>
          <w:b/>
          <w:bCs/>
          <w:sz w:val="24"/>
          <w:szCs w:val="24"/>
        </w:rPr>
        <w:t xml:space="preserve">devono </w:t>
      </w:r>
      <w:r w:rsidRPr="0031235B">
        <w:rPr>
          <w:b/>
          <w:bCs/>
          <w:sz w:val="24"/>
          <w:szCs w:val="24"/>
        </w:rPr>
        <w:t>essere necessariamente allocat</w:t>
      </w:r>
      <w:r>
        <w:rPr>
          <w:b/>
          <w:bCs/>
          <w:sz w:val="24"/>
          <w:szCs w:val="24"/>
        </w:rPr>
        <w:t>e</w:t>
      </w:r>
      <w:r w:rsidRPr="0031235B">
        <w:rPr>
          <w:b/>
          <w:bCs/>
          <w:sz w:val="24"/>
          <w:szCs w:val="24"/>
        </w:rPr>
        <w:t xml:space="preserve"> nelle sedi delle istituzioni scolastiche coinvolte o possano essere ospitati anche dall'associazione proponente o da altri enti della rete</w:t>
      </w:r>
      <w:r>
        <w:rPr>
          <w:b/>
          <w:bCs/>
          <w:sz w:val="24"/>
          <w:szCs w:val="24"/>
        </w:rPr>
        <w:t>?</w:t>
      </w:r>
    </w:p>
    <w:p w14:paraId="7B5EFCEB" w14:textId="77777777" w:rsidR="005E2229" w:rsidRDefault="005E2229" w:rsidP="005E2229">
      <w:pPr>
        <w:pStyle w:val="Paragrafoelenco"/>
        <w:numPr>
          <w:ilvl w:val="0"/>
          <w:numId w:val="11"/>
        </w:numPr>
        <w:rPr>
          <w:sz w:val="24"/>
          <w:szCs w:val="24"/>
        </w:rPr>
      </w:pPr>
      <w:r w:rsidRPr="002750E0">
        <w:rPr>
          <w:sz w:val="24"/>
          <w:szCs w:val="24"/>
        </w:rPr>
        <w:t>Nell’Avviso non è fatto obbligo di svolgere l’attività esclusivamente nelle sedi delle istituzioni scolastiche coinvolte</w:t>
      </w:r>
      <w:r>
        <w:rPr>
          <w:sz w:val="24"/>
          <w:szCs w:val="24"/>
        </w:rPr>
        <w:t>; possono essere ospitate anche da altri enti che partecipano alla realizzazione del progetto.</w:t>
      </w:r>
    </w:p>
    <w:p w14:paraId="09F88270" w14:textId="1DB0C1B4" w:rsidR="0036550D" w:rsidRDefault="0036550D" w:rsidP="00885EAA">
      <w:pPr>
        <w:spacing w:after="0" w:line="240" w:lineRule="auto"/>
        <w:rPr>
          <w:sz w:val="24"/>
          <w:szCs w:val="24"/>
        </w:rPr>
      </w:pPr>
    </w:p>
    <w:p w14:paraId="2103E704" w14:textId="77777777" w:rsidR="0036550D" w:rsidRPr="00885EAA" w:rsidRDefault="0036550D" w:rsidP="00885EAA">
      <w:pPr>
        <w:spacing w:after="0" w:line="240" w:lineRule="auto"/>
        <w:rPr>
          <w:sz w:val="24"/>
          <w:szCs w:val="24"/>
        </w:rPr>
      </w:pPr>
    </w:p>
    <w:p w14:paraId="4F36628F" w14:textId="7D85E992" w:rsidR="00482F2F" w:rsidRPr="00482F2F" w:rsidRDefault="00482F2F" w:rsidP="00885EAA">
      <w:pPr>
        <w:pStyle w:val="Paragrafoelenco"/>
        <w:spacing w:after="0" w:line="240" w:lineRule="auto"/>
        <w:rPr>
          <w:sz w:val="24"/>
          <w:szCs w:val="24"/>
        </w:rPr>
      </w:pPr>
    </w:p>
    <w:sectPr w:rsidR="00482F2F" w:rsidRPr="00482F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7F4"/>
    <w:multiLevelType w:val="hybridMultilevel"/>
    <w:tmpl w:val="137037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AB131F"/>
    <w:multiLevelType w:val="hybridMultilevel"/>
    <w:tmpl w:val="0A441AE0"/>
    <w:lvl w:ilvl="0" w:tplc="51385CA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521A0"/>
    <w:multiLevelType w:val="hybridMultilevel"/>
    <w:tmpl w:val="85D229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9B3B19"/>
    <w:multiLevelType w:val="hybridMultilevel"/>
    <w:tmpl w:val="9CACE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2A02E9"/>
    <w:multiLevelType w:val="hybridMultilevel"/>
    <w:tmpl w:val="CB727F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601F27"/>
    <w:multiLevelType w:val="hybridMultilevel"/>
    <w:tmpl w:val="934A01E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0467BB9"/>
    <w:multiLevelType w:val="hybridMultilevel"/>
    <w:tmpl w:val="6B98040C"/>
    <w:lvl w:ilvl="0" w:tplc="2B14EDD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112FAB"/>
    <w:multiLevelType w:val="hybridMultilevel"/>
    <w:tmpl w:val="EC52C3F4"/>
    <w:lvl w:ilvl="0" w:tplc="FE2CA170">
      <w:start w:val="6"/>
      <w:numFmt w:val="bullet"/>
      <w:lvlText w:val="-"/>
      <w:lvlJc w:val="left"/>
      <w:pPr>
        <w:ind w:left="720" w:hanging="360"/>
      </w:pPr>
      <w:rPr>
        <w:rFonts w:ascii="Calibri" w:eastAsiaTheme="minorHAnsi" w:hAnsi="Calibri" w:cs="Calibri"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091321"/>
    <w:multiLevelType w:val="hybridMultilevel"/>
    <w:tmpl w:val="271A9BF0"/>
    <w:lvl w:ilvl="0" w:tplc="87821D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DA1440"/>
    <w:multiLevelType w:val="hybridMultilevel"/>
    <w:tmpl w:val="E3A60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565F6D"/>
    <w:multiLevelType w:val="hybridMultilevel"/>
    <w:tmpl w:val="9320A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7968512">
    <w:abstractNumId w:val="4"/>
  </w:num>
  <w:num w:numId="2" w16cid:durableId="1756168445">
    <w:abstractNumId w:val="0"/>
  </w:num>
  <w:num w:numId="3" w16cid:durableId="270747140">
    <w:abstractNumId w:val="3"/>
  </w:num>
  <w:num w:numId="4" w16cid:durableId="679509743">
    <w:abstractNumId w:val="9"/>
  </w:num>
  <w:num w:numId="5" w16cid:durableId="71701042">
    <w:abstractNumId w:val="8"/>
  </w:num>
  <w:num w:numId="6" w16cid:durableId="1249577772">
    <w:abstractNumId w:val="2"/>
  </w:num>
  <w:num w:numId="7" w16cid:durableId="1618293163">
    <w:abstractNumId w:val="5"/>
  </w:num>
  <w:num w:numId="8" w16cid:durableId="648827077">
    <w:abstractNumId w:val="10"/>
  </w:num>
  <w:num w:numId="9" w16cid:durableId="1869755162">
    <w:abstractNumId w:val="1"/>
  </w:num>
  <w:num w:numId="10" w16cid:durableId="2088569969">
    <w:abstractNumId w:val="7"/>
  </w:num>
  <w:num w:numId="11" w16cid:durableId="118614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50"/>
    <w:rsid w:val="0007111C"/>
    <w:rsid w:val="0007528E"/>
    <w:rsid w:val="000D1CDB"/>
    <w:rsid w:val="000F320B"/>
    <w:rsid w:val="000F6AD5"/>
    <w:rsid w:val="001077F7"/>
    <w:rsid w:val="00136B56"/>
    <w:rsid w:val="001B23CB"/>
    <w:rsid w:val="0020111C"/>
    <w:rsid w:val="002444DB"/>
    <w:rsid w:val="00250D2B"/>
    <w:rsid w:val="00281CF5"/>
    <w:rsid w:val="002B5B67"/>
    <w:rsid w:val="002C0B8E"/>
    <w:rsid w:val="0033097C"/>
    <w:rsid w:val="00357420"/>
    <w:rsid w:val="0036550D"/>
    <w:rsid w:val="003958AC"/>
    <w:rsid w:val="003B2F1C"/>
    <w:rsid w:val="003E1BAB"/>
    <w:rsid w:val="00482F2F"/>
    <w:rsid w:val="00543D63"/>
    <w:rsid w:val="00550754"/>
    <w:rsid w:val="0056785F"/>
    <w:rsid w:val="00580A0F"/>
    <w:rsid w:val="005C709F"/>
    <w:rsid w:val="005E2229"/>
    <w:rsid w:val="005F0A33"/>
    <w:rsid w:val="006372FB"/>
    <w:rsid w:val="00650964"/>
    <w:rsid w:val="00682CF4"/>
    <w:rsid w:val="007C43A4"/>
    <w:rsid w:val="007F5800"/>
    <w:rsid w:val="00865A69"/>
    <w:rsid w:val="00885EAA"/>
    <w:rsid w:val="008F49A1"/>
    <w:rsid w:val="009152C9"/>
    <w:rsid w:val="009946F5"/>
    <w:rsid w:val="009E29A8"/>
    <w:rsid w:val="009E7720"/>
    <w:rsid w:val="009F43CB"/>
    <w:rsid w:val="00A073D3"/>
    <w:rsid w:val="00A07A00"/>
    <w:rsid w:val="00A16FDA"/>
    <w:rsid w:val="00A209BB"/>
    <w:rsid w:val="00A4516C"/>
    <w:rsid w:val="00A72F7C"/>
    <w:rsid w:val="00A81A1D"/>
    <w:rsid w:val="00A86976"/>
    <w:rsid w:val="00AA7535"/>
    <w:rsid w:val="00AB3D45"/>
    <w:rsid w:val="00AB7427"/>
    <w:rsid w:val="00AE5704"/>
    <w:rsid w:val="00B8797D"/>
    <w:rsid w:val="00BB3BDA"/>
    <w:rsid w:val="00BC4368"/>
    <w:rsid w:val="00C118BA"/>
    <w:rsid w:val="00C14C79"/>
    <w:rsid w:val="00C16FFC"/>
    <w:rsid w:val="00C67070"/>
    <w:rsid w:val="00C93061"/>
    <w:rsid w:val="00CF44ED"/>
    <w:rsid w:val="00CF584F"/>
    <w:rsid w:val="00D008F6"/>
    <w:rsid w:val="00D56D9D"/>
    <w:rsid w:val="00D9272B"/>
    <w:rsid w:val="00DB6550"/>
    <w:rsid w:val="00E9627D"/>
    <w:rsid w:val="00EB1352"/>
    <w:rsid w:val="00EC7C65"/>
    <w:rsid w:val="00ED5667"/>
    <w:rsid w:val="00F34CA0"/>
    <w:rsid w:val="00F5228E"/>
    <w:rsid w:val="00F64555"/>
    <w:rsid w:val="00F67ED3"/>
    <w:rsid w:val="00F76A87"/>
    <w:rsid w:val="00F91B62"/>
    <w:rsid w:val="00FB0FA7"/>
    <w:rsid w:val="00FB6AB9"/>
    <w:rsid w:val="00FC6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24F"/>
  <w15:chartTrackingRefBased/>
  <w15:docId w15:val="{1B4FFDA6-F8A5-4E37-B138-AC44FDC9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MARSILIO</dc:creator>
  <cp:keywords/>
  <dc:description/>
  <cp:lastModifiedBy>Maria Domenico</cp:lastModifiedBy>
  <cp:revision>3</cp:revision>
  <cp:lastPrinted>2023-04-04T09:44:00Z</cp:lastPrinted>
  <dcterms:created xsi:type="dcterms:W3CDTF">2023-04-26T13:03:00Z</dcterms:created>
  <dcterms:modified xsi:type="dcterms:W3CDTF">2023-04-26T13:04:00Z</dcterms:modified>
</cp:coreProperties>
</file>